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9AF6" w14:textId="4635110D" w:rsidR="001A34AA" w:rsidRPr="003343EA" w:rsidRDefault="003343EA" w:rsidP="003343EA">
      <w:pPr>
        <w:spacing w:after="0" w:line="240" w:lineRule="auto"/>
        <w:rPr>
          <w:sz w:val="24"/>
          <w:szCs w:val="24"/>
        </w:rPr>
      </w:pPr>
      <w:r w:rsidRPr="003343EA">
        <w:rPr>
          <w:sz w:val="24"/>
          <w:szCs w:val="24"/>
        </w:rPr>
        <w:t>Lawrence S. Schaner</w:t>
      </w:r>
      <w:r w:rsidR="00FB6042">
        <w:rPr>
          <w:sz w:val="24"/>
          <w:szCs w:val="24"/>
        </w:rPr>
        <w:t>, FCIArb</w:t>
      </w:r>
    </w:p>
    <w:p w14:paraId="48C8A430" w14:textId="77777777" w:rsidR="003343EA" w:rsidRPr="003343EA" w:rsidRDefault="003343EA" w:rsidP="003343EA">
      <w:pPr>
        <w:spacing w:after="0" w:line="240" w:lineRule="auto"/>
        <w:rPr>
          <w:b/>
          <w:sz w:val="24"/>
          <w:szCs w:val="24"/>
        </w:rPr>
      </w:pPr>
      <w:r w:rsidRPr="003343EA">
        <w:rPr>
          <w:b/>
          <w:sz w:val="24"/>
          <w:szCs w:val="24"/>
        </w:rPr>
        <w:t>Schaner Dispute Resolution LLC</w:t>
      </w:r>
    </w:p>
    <w:p w14:paraId="544F9C17" w14:textId="77777777" w:rsidR="003343EA" w:rsidRPr="003343EA" w:rsidRDefault="003343EA" w:rsidP="003343EA">
      <w:pPr>
        <w:spacing w:after="0" w:line="240" w:lineRule="auto"/>
        <w:rPr>
          <w:sz w:val="24"/>
          <w:szCs w:val="24"/>
        </w:rPr>
      </w:pPr>
      <w:r w:rsidRPr="003343EA">
        <w:rPr>
          <w:sz w:val="24"/>
          <w:szCs w:val="24"/>
        </w:rPr>
        <w:t>150 N. Michigan Ave., Suite 2800</w:t>
      </w:r>
    </w:p>
    <w:p w14:paraId="0D240E01" w14:textId="77777777" w:rsidR="003343EA" w:rsidRPr="003343EA" w:rsidRDefault="003343EA" w:rsidP="003343EA">
      <w:pPr>
        <w:spacing w:after="0" w:line="240" w:lineRule="auto"/>
        <w:rPr>
          <w:sz w:val="24"/>
          <w:szCs w:val="24"/>
        </w:rPr>
      </w:pPr>
      <w:r w:rsidRPr="003343EA">
        <w:rPr>
          <w:sz w:val="24"/>
          <w:szCs w:val="24"/>
        </w:rPr>
        <w:t>Chicago, IL 60601 – USA</w:t>
      </w:r>
    </w:p>
    <w:p w14:paraId="3B39E234" w14:textId="77777777" w:rsidR="003343EA" w:rsidRPr="003343EA" w:rsidRDefault="003343EA" w:rsidP="003343EA">
      <w:pPr>
        <w:spacing w:after="0" w:line="240" w:lineRule="auto"/>
        <w:rPr>
          <w:sz w:val="24"/>
          <w:szCs w:val="24"/>
        </w:rPr>
      </w:pPr>
      <w:r w:rsidRPr="003343EA">
        <w:rPr>
          <w:sz w:val="24"/>
          <w:szCs w:val="24"/>
        </w:rPr>
        <w:t>Tel: +1 (312) 624-7715</w:t>
      </w:r>
    </w:p>
    <w:p w14:paraId="36A7B451" w14:textId="5F59D2CD" w:rsidR="003343EA" w:rsidRDefault="003343EA" w:rsidP="003343EA">
      <w:pPr>
        <w:spacing w:after="0" w:line="240" w:lineRule="auto"/>
        <w:rPr>
          <w:sz w:val="24"/>
          <w:szCs w:val="24"/>
        </w:rPr>
      </w:pPr>
      <w:r w:rsidRPr="003343EA">
        <w:rPr>
          <w:sz w:val="24"/>
          <w:szCs w:val="24"/>
        </w:rPr>
        <w:t xml:space="preserve">Email: </w:t>
      </w:r>
      <w:hyperlink r:id="rId4" w:history="1">
        <w:r w:rsidR="00FB6042" w:rsidRPr="000169B0">
          <w:rPr>
            <w:rStyle w:val="Hyperlink"/>
            <w:sz w:val="24"/>
            <w:szCs w:val="24"/>
          </w:rPr>
          <w:t>lschaner@schanerlegal.com</w:t>
        </w:r>
      </w:hyperlink>
    </w:p>
    <w:p w14:paraId="1E85B875" w14:textId="5C4979D0" w:rsidR="00FB6042" w:rsidRDefault="00FB6042" w:rsidP="003343EA">
      <w:pPr>
        <w:spacing w:after="0" w:line="240" w:lineRule="auto"/>
        <w:rPr>
          <w:sz w:val="24"/>
          <w:szCs w:val="24"/>
        </w:rPr>
      </w:pPr>
      <w:hyperlink r:id="rId5" w:history="1">
        <w:r w:rsidRPr="000169B0">
          <w:rPr>
            <w:rStyle w:val="Hyperlink"/>
            <w:sz w:val="24"/>
            <w:szCs w:val="24"/>
          </w:rPr>
          <w:t>www.schanerlegal.com</w:t>
        </w:r>
      </w:hyperlink>
    </w:p>
    <w:p w14:paraId="06EFAA9E" w14:textId="77777777" w:rsidR="00FB6042" w:rsidRPr="003343EA" w:rsidRDefault="00FB6042" w:rsidP="003343EA">
      <w:pPr>
        <w:spacing w:after="0" w:line="240" w:lineRule="auto"/>
        <w:rPr>
          <w:sz w:val="24"/>
          <w:szCs w:val="24"/>
        </w:rPr>
      </w:pPr>
    </w:p>
    <w:p w14:paraId="2BA2DDE6" w14:textId="77777777" w:rsidR="003343EA" w:rsidRDefault="003343EA">
      <w:pPr>
        <w:rPr>
          <w:sz w:val="24"/>
          <w:szCs w:val="24"/>
        </w:rPr>
      </w:pPr>
      <w:r w:rsidRPr="003343EA">
        <w:rPr>
          <w:sz w:val="24"/>
          <w:szCs w:val="24"/>
        </w:rPr>
        <w:t xml:space="preserve">Lawrence S. Schaner is the founder of Schaner Dispute Resolution LLC. He serves as an arbitrator in international and complex commercial cases, acts as counsel in select arbitration and litigation matters, particularly those involving international issues, and advises clients regarding cross-border and domestic dispute resolution matters. Mr. Schaner is also an Adjunct Professor of Law at Northwestern University Pritzker School of Law, where he teaches international arbitration. </w:t>
      </w:r>
    </w:p>
    <w:p w14:paraId="22278112" w14:textId="77777777" w:rsidR="003343EA" w:rsidRDefault="003343EA">
      <w:pPr>
        <w:rPr>
          <w:sz w:val="24"/>
          <w:szCs w:val="24"/>
        </w:rPr>
      </w:pPr>
      <w:r w:rsidRPr="003343EA">
        <w:rPr>
          <w:sz w:val="24"/>
          <w:szCs w:val="24"/>
        </w:rPr>
        <w:t>In his more than 29 years of practice, Mr. Schaner has amassed broad experience with complex, challenging high stakes business disputes spanning many sectors and industries. Until April 2017, he was a partner at Jenner &amp; Block LLP</w:t>
      </w:r>
      <w:r>
        <w:rPr>
          <w:sz w:val="24"/>
          <w:szCs w:val="24"/>
        </w:rPr>
        <w:t>, in Chicago</w:t>
      </w:r>
      <w:r w:rsidRPr="003343EA">
        <w:rPr>
          <w:sz w:val="24"/>
          <w:szCs w:val="24"/>
        </w:rPr>
        <w:t xml:space="preserve">. He co-founded and co-chaired the firm’s international arbitration practice, serving as counsel in a wide range of significant international disputes. He also spent many years representing clients in US domestic litigation as a member of the firm’s renowned litigation department. </w:t>
      </w:r>
    </w:p>
    <w:p w14:paraId="608F5213" w14:textId="55754CF6" w:rsidR="003343EA" w:rsidRDefault="003343EA">
      <w:pPr>
        <w:rPr>
          <w:sz w:val="24"/>
          <w:szCs w:val="24"/>
        </w:rPr>
      </w:pPr>
      <w:r w:rsidRPr="003343EA">
        <w:rPr>
          <w:sz w:val="24"/>
          <w:szCs w:val="24"/>
        </w:rPr>
        <w:t xml:space="preserve">Mr. Schaner regularly acts as presiding arbitrator, sole arbitrator and co-arbitrator, and has experience as an emergency arbitrator. </w:t>
      </w:r>
      <w:r w:rsidR="00FB6042">
        <w:rPr>
          <w:sz w:val="24"/>
          <w:szCs w:val="24"/>
        </w:rPr>
        <w:t xml:space="preserve">He serves on the panels of arbitrators of many of the world’s leading arbitral institutions. </w:t>
      </w:r>
      <w:r w:rsidRPr="003343EA">
        <w:rPr>
          <w:sz w:val="24"/>
          <w:szCs w:val="24"/>
        </w:rPr>
        <w:t xml:space="preserve">He was selected as an “ADR Champion” by the </w:t>
      </w:r>
      <w:r w:rsidRPr="003343EA">
        <w:rPr>
          <w:i/>
          <w:sz w:val="24"/>
          <w:szCs w:val="24"/>
        </w:rPr>
        <w:t>National Law Journal</w:t>
      </w:r>
      <w:r w:rsidRPr="003343EA">
        <w:rPr>
          <w:sz w:val="24"/>
          <w:szCs w:val="24"/>
        </w:rPr>
        <w:t xml:space="preserve"> in 2016, “Chicago International Arbitration – Commercial Lawyer of the Year” in 2014 </w:t>
      </w:r>
      <w:r w:rsidRPr="003343EA">
        <w:rPr>
          <w:i/>
          <w:sz w:val="24"/>
          <w:szCs w:val="24"/>
        </w:rPr>
        <w:t>by Best Lawyers in America</w:t>
      </w:r>
      <w:r w:rsidRPr="003343EA">
        <w:rPr>
          <w:sz w:val="24"/>
          <w:szCs w:val="24"/>
        </w:rPr>
        <w:t xml:space="preserve">, and one of the top 30 commercial arbitration lawyers in the United States by </w:t>
      </w:r>
      <w:r w:rsidRPr="003343EA">
        <w:rPr>
          <w:i/>
          <w:sz w:val="24"/>
          <w:szCs w:val="24"/>
        </w:rPr>
        <w:t>Euromoney</w:t>
      </w:r>
      <w:r w:rsidRPr="003343EA">
        <w:rPr>
          <w:sz w:val="24"/>
          <w:szCs w:val="24"/>
        </w:rPr>
        <w:t xml:space="preserve"> in its 2013, 2015 and 2017 biennial rankings. </w:t>
      </w:r>
    </w:p>
    <w:p w14:paraId="40DACF05" w14:textId="77777777" w:rsidR="00FB6042" w:rsidRDefault="003343EA">
      <w:pPr>
        <w:rPr>
          <w:sz w:val="24"/>
          <w:szCs w:val="24"/>
        </w:rPr>
      </w:pPr>
      <w:r w:rsidRPr="003343EA">
        <w:rPr>
          <w:sz w:val="24"/>
          <w:szCs w:val="24"/>
        </w:rPr>
        <w:t xml:space="preserve">Chambers USA has described </w:t>
      </w:r>
      <w:r w:rsidR="00FB6042">
        <w:rPr>
          <w:sz w:val="24"/>
          <w:szCs w:val="24"/>
        </w:rPr>
        <w:t xml:space="preserve">Mr. Schaner </w:t>
      </w:r>
      <w:r w:rsidRPr="003343EA">
        <w:rPr>
          <w:sz w:val="24"/>
          <w:szCs w:val="24"/>
        </w:rPr>
        <w:t xml:space="preserve">as “tremendously knowledgeable,” “highly respected,” “very creative in coming up with solutions,” “one of Chicago’s finest international arbitration experts,” and has praised his “in-depth knowledge of the international arbitration community.” He was awarded the President’s Prize by the Chartered Institute of Arbitrators in 2003 for receiving the highest mark on its Award Writing Examination. </w:t>
      </w:r>
    </w:p>
    <w:p w14:paraId="6CB1F399" w14:textId="7B17AFB6" w:rsidR="00FB6042" w:rsidRDefault="00FB6042">
      <w:pPr>
        <w:rPr>
          <w:sz w:val="24"/>
          <w:szCs w:val="24"/>
        </w:rPr>
      </w:pPr>
      <w:r>
        <w:rPr>
          <w:sz w:val="24"/>
          <w:szCs w:val="24"/>
        </w:rPr>
        <w:t xml:space="preserve">Mr. Schaner is the editor of </w:t>
      </w:r>
      <w:r w:rsidRPr="00FB6042">
        <w:rPr>
          <w:i/>
          <w:sz w:val="24"/>
          <w:szCs w:val="24"/>
        </w:rPr>
        <w:t>Dispute Resolution International</w:t>
      </w:r>
      <w:r>
        <w:rPr>
          <w:sz w:val="24"/>
          <w:szCs w:val="24"/>
        </w:rPr>
        <w:t xml:space="preserve">, co-editor of the </w:t>
      </w:r>
      <w:r w:rsidRPr="00FB6042">
        <w:rPr>
          <w:i/>
          <w:sz w:val="24"/>
          <w:szCs w:val="24"/>
        </w:rPr>
        <w:t>IBA Arbitration Guide</w:t>
      </w:r>
      <w:r>
        <w:rPr>
          <w:sz w:val="24"/>
          <w:szCs w:val="24"/>
        </w:rPr>
        <w:t xml:space="preserve">, a fellow of the Chartered Institute of Arbitrators, and a member of the ICC Commission on Arbitration. </w:t>
      </w:r>
      <w:r w:rsidR="00FD4144">
        <w:rPr>
          <w:sz w:val="24"/>
          <w:szCs w:val="24"/>
        </w:rPr>
        <w:t>He has spoken and published extensively on international arbitration and cross-border dispute resolution topics, and is a member of many professional organizations in the United States and worldwide.</w:t>
      </w:r>
    </w:p>
    <w:p w14:paraId="754C8821" w14:textId="031D2C85" w:rsidR="003343EA" w:rsidRPr="003343EA" w:rsidRDefault="00FB6042">
      <w:pPr>
        <w:rPr>
          <w:sz w:val="24"/>
          <w:szCs w:val="24"/>
        </w:rPr>
      </w:pPr>
      <w:r>
        <w:rPr>
          <w:sz w:val="24"/>
          <w:szCs w:val="24"/>
        </w:rPr>
        <w:t xml:space="preserve">Mr. Schaner </w:t>
      </w:r>
      <w:r w:rsidR="003343EA">
        <w:rPr>
          <w:sz w:val="24"/>
          <w:szCs w:val="24"/>
        </w:rPr>
        <w:t xml:space="preserve">earned his J.D. from Stanford Law School in 1986 and B.A. from Duke University in 1982. </w:t>
      </w:r>
      <w:r w:rsidR="003343EA" w:rsidRPr="003343EA">
        <w:rPr>
          <w:sz w:val="24"/>
          <w:szCs w:val="24"/>
        </w:rPr>
        <w:t>He is a member of the Bars of the States of California, Illinois and New York.</w:t>
      </w:r>
      <w:bookmarkStart w:id="0" w:name="_GoBack"/>
      <w:bookmarkEnd w:id="0"/>
    </w:p>
    <w:sectPr w:rsidR="003343EA" w:rsidRPr="00334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EA"/>
    <w:rsid w:val="003343EA"/>
    <w:rsid w:val="003B6859"/>
    <w:rsid w:val="00441C17"/>
    <w:rsid w:val="00877176"/>
    <w:rsid w:val="00B931F8"/>
    <w:rsid w:val="00D61405"/>
    <w:rsid w:val="00FB6042"/>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A6B2"/>
  <w15:chartTrackingRefBased/>
  <w15:docId w15:val="{84AC4860-0CF5-48EC-A63D-74B74095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042"/>
    <w:rPr>
      <w:color w:val="0563C1" w:themeColor="hyperlink"/>
      <w:u w:val="single"/>
    </w:rPr>
  </w:style>
  <w:style w:type="character" w:styleId="Mention">
    <w:name w:val="Mention"/>
    <w:basedOn w:val="DefaultParagraphFont"/>
    <w:uiPriority w:val="99"/>
    <w:semiHidden/>
    <w:unhideWhenUsed/>
    <w:rsid w:val="00FB604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anerlegal.com" TargetMode="External"/><Relationship Id="rId4" Type="http://schemas.openxmlformats.org/officeDocument/2006/relationships/hyperlink" Target="mailto:lschaner@schaner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Schaner</dc:creator>
  <cp:keywords/>
  <dc:description/>
  <cp:lastModifiedBy>Lawrence Schaner</cp:lastModifiedBy>
  <cp:revision>2</cp:revision>
  <dcterms:created xsi:type="dcterms:W3CDTF">2017-04-19T21:53:00Z</dcterms:created>
  <dcterms:modified xsi:type="dcterms:W3CDTF">2017-04-19T21:53:00Z</dcterms:modified>
</cp:coreProperties>
</file>